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9F3C" w14:textId="77777777" w:rsidR="003D0B96" w:rsidRDefault="004C302A" w:rsidP="003D0B96">
      <w:pPr>
        <w:pStyle w:val="Titolo"/>
        <w:rPr>
          <w:sz w:val="28"/>
          <w:lang w:val="it-IT"/>
        </w:rPr>
      </w:pPr>
      <w:r w:rsidRPr="004C302A">
        <w:rPr>
          <w:noProof/>
          <w:sz w:val="28"/>
          <w:lang w:val="it-IT"/>
        </w:rPr>
        <w:drawing>
          <wp:inline distT="0" distB="0" distL="0" distR="0" wp14:anchorId="39389FB3" wp14:editId="39389FB4">
            <wp:extent cx="1765521" cy="1182114"/>
            <wp:effectExtent l="19050" t="0" r="612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37" cy="118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389F3D" w14:textId="77777777" w:rsidR="003D0B96" w:rsidRDefault="003D0B96" w:rsidP="006F1F79">
      <w:pPr>
        <w:pStyle w:val="Titolo"/>
        <w:rPr>
          <w:sz w:val="28"/>
          <w:lang w:val="it-IT"/>
        </w:rPr>
      </w:pPr>
    </w:p>
    <w:p w14:paraId="39389F3E" w14:textId="2C475BCD" w:rsidR="005D13C6" w:rsidRPr="00F111A0" w:rsidRDefault="005D13C6" w:rsidP="005D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</w:pPr>
      <w:r w:rsidRP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PAR</w:t>
      </w:r>
      <w:r w:rsid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A</w:t>
      </w:r>
      <w:r w:rsidRP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TA  AUTO MODERNE </w:t>
      </w:r>
      <w:r w:rsidR="0015609B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–</w:t>
      </w:r>
      <w:r w:rsidR="003D0B96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 ABBINATA</w:t>
      </w:r>
      <w:r w:rsidR="0015609B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 – COVID </w:t>
      </w:r>
      <w:r w:rsidR="00615A4A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2020</w:t>
      </w:r>
    </w:p>
    <w:p w14:paraId="39389F3F" w14:textId="77777777" w:rsidR="004C302A" w:rsidRPr="005D13C6" w:rsidRDefault="004C302A" w:rsidP="006F1F79">
      <w:pPr>
        <w:pStyle w:val="Titolo"/>
        <w:rPr>
          <w:rFonts w:asciiTheme="minorHAnsi" w:hAnsiTheme="minorHAnsi"/>
          <w:sz w:val="22"/>
          <w:szCs w:val="22"/>
          <w:lang w:val="it-IT"/>
        </w:rPr>
      </w:pPr>
    </w:p>
    <w:p w14:paraId="345EA0DE" w14:textId="77777777" w:rsidR="00172DE0" w:rsidRDefault="00172DE0" w:rsidP="006F1F79">
      <w:pPr>
        <w:pStyle w:val="Titolo"/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29A9C229" w14:textId="77777777" w:rsidR="00172DE0" w:rsidRDefault="00172DE0" w:rsidP="006F1F79">
      <w:pPr>
        <w:pStyle w:val="Titolo"/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39389F40" w14:textId="2D4E2337" w:rsidR="003708F3" w:rsidRPr="005D13C6" w:rsidRDefault="006F1F79" w:rsidP="006F1F79">
      <w:pPr>
        <w:pStyle w:val="Titolo"/>
        <w:rPr>
          <w:rFonts w:asciiTheme="minorHAnsi" w:hAnsiTheme="minorHAnsi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/>
          <w:color w:val="auto"/>
          <w:sz w:val="22"/>
          <w:szCs w:val="22"/>
          <w:lang w:val="it-IT"/>
        </w:rPr>
        <w:t>APPENDICE AL REGOLAMENTO PARTICOLARE D</w:t>
      </w:r>
      <w:r w:rsidR="002A0B30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I </w:t>
      </w:r>
      <w:r w:rsidRPr="005D13C6">
        <w:rPr>
          <w:rFonts w:asciiTheme="minorHAnsi" w:hAnsiTheme="minorHAnsi"/>
          <w:color w:val="auto"/>
          <w:sz w:val="22"/>
          <w:szCs w:val="22"/>
          <w:lang w:val="it-IT"/>
        </w:rPr>
        <w:t>GARA</w:t>
      </w:r>
      <w:r w:rsidR="003708F3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="005D13C6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DI </w:t>
      </w:r>
      <w:r w:rsidR="003D0B96">
        <w:rPr>
          <w:rFonts w:asciiTheme="minorHAnsi" w:hAnsiTheme="minorHAnsi"/>
          <w:color w:val="auto"/>
          <w:sz w:val="22"/>
          <w:szCs w:val="22"/>
          <w:lang w:val="it-IT"/>
        </w:rPr>
        <w:t>_____________________________</w:t>
      </w:r>
    </w:p>
    <w:p w14:paraId="39389F41" w14:textId="77777777" w:rsidR="006F1F79" w:rsidRPr="005D13C6" w:rsidRDefault="006F1F79" w:rsidP="006F1F79">
      <w:pPr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39389F42" w14:textId="77777777" w:rsidR="00180199" w:rsidRPr="00F67DD9" w:rsidRDefault="00F111A0" w:rsidP="006F1F79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>*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DENOMINAZIONE GARA </w:t>
      </w:r>
      <w:r w:rsidR="005D13C6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>PRINCIPALE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 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43" w14:textId="77777777" w:rsidR="00180199" w:rsidRPr="003D0B96" w:rsidRDefault="00F111A0" w:rsidP="00F111A0">
      <w:pPr>
        <w:pStyle w:val="Corpotesto"/>
        <w:spacing w:line="276" w:lineRule="auto"/>
        <w:ind w:right="105"/>
        <w:rPr>
          <w:rFonts w:asciiTheme="minorHAnsi" w:hAnsiTheme="minorHAnsi"/>
          <w:b/>
          <w:i/>
          <w:sz w:val="18"/>
          <w:szCs w:val="18"/>
          <w:lang w:val="it-IT"/>
        </w:rPr>
      </w:pPr>
      <w:r w:rsidRPr="00F67DD9">
        <w:rPr>
          <w:rFonts w:asciiTheme="minorHAnsi" w:hAnsiTheme="minorHAnsi"/>
          <w:b/>
          <w:i/>
          <w:sz w:val="18"/>
          <w:szCs w:val="18"/>
          <w:lang w:val="it-IT"/>
        </w:rPr>
        <w:t>*(gara che ospita la parata)</w:t>
      </w:r>
    </w:p>
    <w:p w14:paraId="39389F44" w14:textId="77777777" w:rsidR="00F111A0" w:rsidRPr="00F111A0" w:rsidRDefault="00F111A0" w:rsidP="00F111A0">
      <w:pPr>
        <w:pStyle w:val="Corpotesto"/>
        <w:spacing w:line="276" w:lineRule="auto"/>
        <w:ind w:right="105"/>
        <w:rPr>
          <w:rFonts w:asciiTheme="minorHAnsi" w:hAnsiTheme="minorHAnsi"/>
          <w:sz w:val="18"/>
          <w:szCs w:val="18"/>
          <w:lang w:val="it-IT"/>
        </w:rPr>
      </w:pPr>
    </w:p>
    <w:p w14:paraId="39389F45" w14:textId="77777777"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D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ATA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D13C6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___________</w:t>
      </w:r>
    </w:p>
    <w:p w14:paraId="39389F46" w14:textId="77777777"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</w:p>
    <w:p w14:paraId="39389F47" w14:textId="77777777"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ORGANIZZATORE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LIC. N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°  </w:t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____</w:t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48" w14:textId="77777777" w:rsidR="000D3DF5" w:rsidRPr="005D13C6" w:rsidRDefault="000D3DF5">
      <w:pPr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39389F49" w14:textId="708A55D0" w:rsidR="003708F3" w:rsidRDefault="006F1F79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DENOMINAZIONE PARATA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___________________________________________________________</w:t>
      </w:r>
      <w:r w:rsidR="00F111A0">
        <w:rPr>
          <w:rFonts w:asciiTheme="minorHAnsi" w:hAnsiTheme="minorHAnsi" w:cs="Arial"/>
          <w:color w:val="auto"/>
          <w:sz w:val="22"/>
          <w:szCs w:val="22"/>
          <w:lang w:val="it-IT"/>
        </w:rPr>
        <w:t>___</w:t>
      </w:r>
    </w:p>
    <w:p w14:paraId="060B123D" w14:textId="71C7636E" w:rsidR="00172DE0" w:rsidRDefault="00172DE0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0007F900" w14:textId="77777777" w:rsidR="005E021D" w:rsidRPr="00F14B60" w:rsidRDefault="005E021D" w:rsidP="005E021D">
      <w:pPr>
        <w:pStyle w:val="NormaleWeb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43801763"/>
      <w:bookmarkStart w:id="1" w:name="_Hlk43801940"/>
      <w:r w:rsidRPr="00F14B60">
        <w:rPr>
          <w:rFonts w:asciiTheme="minorHAnsi" w:hAnsiTheme="minorHAnsi" w:cstheme="minorHAnsi"/>
          <w:b/>
          <w:bCs/>
          <w:sz w:val="22"/>
          <w:szCs w:val="22"/>
        </w:rPr>
        <w:t>Premessa</w:t>
      </w:r>
    </w:p>
    <w:p w14:paraId="4CE81418" w14:textId="77777777" w:rsidR="005E021D" w:rsidRPr="00F14B60" w:rsidRDefault="005E021D" w:rsidP="005E021D">
      <w:pPr>
        <w:shd w:val="clear" w:color="auto" w:fill="FFFFFF"/>
        <w:ind w:right="-1"/>
        <w:jc w:val="both"/>
        <w:rPr>
          <w:rFonts w:asciiTheme="minorHAnsi" w:hAnsiTheme="minorHAnsi" w:cstheme="minorHAnsi"/>
          <w:i/>
          <w:iCs/>
          <w:lang w:val="it-IT"/>
        </w:rPr>
      </w:pPr>
      <w:r w:rsidRPr="00F14B60">
        <w:rPr>
          <w:rFonts w:asciiTheme="minorHAnsi" w:hAnsiTheme="minorHAnsi" w:cstheme="minorHAnsi"/>
          <w:i/>
          <w:iCs/>
          <w:lang w:val="it-IT"/>
        </w:rPr>
        <w:t>La Federazione, in collaborazione con gli organismi e le autorità competenti, ha redatto un "Protocollo generale per il contrasto ed il contenimento della diffusione del virus covid-19 nel motorsport" che è pubblicato integralmente sul sito “</w:t>
      </w:r>
      <w:proofErr w:type="spellStart"/>
      <w:r w:rsidRPr="00F14B60">
        <w:rPr>
          <w:rFonts w:asciiTheme="minorHAnsi" w:hAnsiTheme="minorHAnsi" w:cstheme="minorHAnsi"/>
          <w:i/>
          <w:iCs/>
          <w:lang w:val="it-IT"/>
        </w:rPr>
        <w:t>Acisport</w:t>
      </w:r>
      <w:proofErr w:type="spellEnd"/>
      <w:r w:rsidRPr="00F14B60">
        <w:rPr>
          <w:rFonts w:asciiTheme="minorHAnsi" w:hAnsiTheme="minorHAnsi" w:cstheme="minorHAnsi"/>
          <w:i/>
          <w:iCs/>
          <w:lang w:val="it-IT"/>
        </w:rPr>
        <w:t>”, all'interno dell'Annuario 2020.</w:t>
      </w:r>
    </w:p>
    <w:p w14:paraId="7E57C52B" w14:textId="77777777" w:rsidR="005E021D" w:rsidRPr="00F14B60" w:rsidRDefault="005E021D" w:rsidP="005E021D">
      <w:pPr>
        <w:shd w:val="clear" w:color="auto" w:fill="FFFFFF"/>
        <w:spacing w:after="200" w:line="253" w:lineRule="atLeast"/>
        <w:ind w:right="-1"/>
        <w:jc w:val="both"/>
        <w:rPr>
          <w:rFonts w:asciiTheme="minorHAnsi" w:hAnsiTheme="minorHAnsi" w:cstheme="minorHAnsi"/>
          <w:i/>
          <w:iCs/>
          <w:lang w:val="it-IT"/>
        </w:rPr>
      </w:pPr>
      <w:r w:rsidRPr="00F14B60">
        <w:rPr>
          <w:rFonts w:asciiTheme="minorHAnsi" w:hAnsiTheme="minorHAnsi" w:cstheme="minorHAnsi"/>
          <w:i/>
          <w:iCs/>
          <w:lang w:val="it-IT"/>
        </w:rPr>
        <w:t>Le disposizioni organizzative in esso contenute devono essere applicate durante l'organizzazione e svolgimento di ciascuna manifestazione.</w:t>
      </w:r>
      <w:r w:rsidRPr="00F14B60">
        <w:rPr>
          <w:rFonts w:asciiTheme="minorHAnsi" w:hAnsiTheme="minorHAnsi" w:cstheme="minorHAnsi"/>
          <w:lang w:val="it-IT"/>
        </w:rPr>
        <w:br/>
      </w:r>
      <w:r w:rsidRPr="00F14B60">
        <w:rPr>
          <w:rFonts w:asciiTheme="minorHAnsi" w:hAnsiTheme="minorHAnsi" w:cstheme="minorHAnsi"/>
          <w:i/>
          <w:iCs/>
          <w:lang w:val="it-IT"/>
        </w:rPr>
        <w:t>Le norme generali contenute nel suddetto Protocollo modificano in tutto o in parte alcuni degli articoli contenuti nel presente Regolamento Particolare di Gara, di cui diventano parte integrante.</w:t>
      </w:r>
    </w:p>
    <w:p w14:paraId="0833F20B" w14:textId="77777777" w:rsidR="005E021D" w:rsidRPr="00F14B60" w:rsidRDefault="005E021D" w:rsidP="005E021D">
      <w:pPr>
        <w:shd w:val="clear" w:color="auto" w:fill="FFFFFF"/>
        <w:spacing w:after="200" w:line="253" w:lineRule="atLeast"/>
        <w:ind w:right="-1"/>
        <w:jc w:val="both"/>
        <w:rPr>
          <w:rFonts w:asciiTheme="minorHAnsi" w:hAnsiTheme="minorHAnsi" w:cstheme="minorHAnsi"/>
          <w:i/>
          <w:iCs/>
          <w:lang w:val="it-IT"/>
        </w:rPr>
      </w:pPr>
      <w:r w:rsidRPr="00F14B60">
        <w:rPr>
          <w:rFonts w:asciiTheme="minorHAnsi" w:hAnsiTheme="minorHAnsi" w:cstheme="minorHAnsi"/>
          <w:i/>
          <w:iCs/>
          <w:lang w:val="it-IT"/>
        </w:rPr>
        <w:t>Per tutto quanto non contenuto nel Protocollo, si rimanda alle norme contenute nell'Annuario ACI Sport 2020, nell’R.D.S. specifico di settore, e nei successivi aggiornamenti pubblicati nel sito Web ufficiale “</w:t>
      </w:r>
      <w:proofErr w:type="spellStart"/>
      <w:r w:rsidRPr="00F14B60">
        <w:rPr>
          <w:rFonts w:asciiTheme="minorHAnsi" w:hAnsiTheme="minorHAnsi" w:cstheme="minorHAnsi"/>
          <w:i/>
          <w:iCs/>
          <w:lang w:val="it-IT"/>
        </w:rPr>
        <w:t>Acisport</w:t>
      </w:r>
      <w:proofErr w:type="spellEnd"/>
      <w:r w:rsidRPr="00F14B60">
        <w:rPr>
          <w:rFonts w:asciiTheme="minorHAnsi" w:hAnsiTheme="minorHAnsi" w:cstheme="minorHAnsi"/>
          <w:i/>
          <w:iCs/>
          <w:lang w:val="it-IT"/>
        </w:rPr>
        <w:t>” che andranno in vigore dalla loro data di pubblicazione.</w:t>
      </w:r>
    </w:p>
    <w:p w14:paraId="4BD9475E" w14:textId="77777777" w:rsidR="005E021D" w:rsidRPr="00F14B60" w:rsidRDefault="005E021D" w:rsidP="005E021D">
      <w:pPr>
        <w:shd w:val="clear" w:color="auto" w:fill="FFFFFF"/>
        <w:spacing w:after="200" w:line="253" w:lineRule="atLeast"/>
        <w:ind w:right="-1"/>
        <w:jc w:val="both"/>
        <w:rPr>
          <w:rFonts w:asciiTheme="minorHAnsi" w:hAnsiTheme="minorHAnsi" w:cstheme="minorHAnsi"/>
          <w:i/>
          <w:iCs/>
          <w:lang w:val="it-IT"/>
        </w:rPr>
      </w:pPr>
      <w:r w:rsidRPr="00F14B60">
        <w:rPr>
          <w:rFonts w:asciiTheme="minorHAnsi" w:hAnsiTheme="minorHAnsi" w:cstheme="minorHAnsi"/>
          <w:i/>
          <w:iCs/>
          <w:lang w:val="it-IT"/>
        </w:rPr>
        <w:t>Il Concorrente ed il Conduttore sono obbligati ad osservare il protocollo sanitario predisposto dalla Federazione oltre le norme nazionali, regionali, locali previste per la prevenzione del rischio COVID impegnandosi a farle osservare a tutti i soggetti agli stessi legati ed a qualsiasi  titolo presenti sul campo di gara.</w:t>
      </w:r>
    </w:p>
    <w:p w14:paraId="6993C3E7" w14:textId="77777777" w:rsidR="005E021D" w:rsidRPr="00F14B60" w:rsidRDefault="005E021D" w:rsidP="005E021D">
      <w:pPr>
        <w:shd w:val="clear" w:color="auto" w:fill="FFFFFF"/>
        <w:spacing w:after="200" w:line="253" w:lineRule="atLeast"/>
        <w:ind w:right="-1"/>
        <w:jc w:val="both"/>
        <w:rPr>
          <w:rFonts w:asciiTheme="minorHAnsi" w:hAnsiTheme="minorHAnsi" w:cstheme="minorHAnsi"/>
          <w:i/>
          <w:iCs/>
          <w:lang w:val="it-IT"/>
        </w:rPr>
      </w:pPr>
      <w:r w:rsidRPr="00F14B60">
        <w:rPr>
          <w:rFonts w:asciiTheme="minorHAnsi" w:hAnsiTheme="minorHAnsi" w:cstheme="minorHAnsi"/>
          <w:i/>
          <w:iCs/>
          <w:lang w:val="it-IT"/>
        </w:rPr>
        <w:t>Sarà loro cura informarsi preventivamente anche delle eventuali modifiche del presente regolamento al fine di uniformarsi a tali disposizioni. </w:t>
      </w:r>
    </w:p>
    <w:bookmarkEnd w:id="0"/>
    <w:bookmarkEnd w:id="1"/>
    <w:p w14:paraId="093E78C9" w14:textId="77777777" w:rsidR="00172DE0" w:rsidRDefault="00172DE0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4A" w14:textId="77777777" w:rsidR="003D0B96" w:rsidRPr="003D0B96" w:rsidRDefault="003D0B96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4B" w14:textId="77777777" w:rsidR="006F1F79" w:rsidRPr="005D13C6" w:rsidRDefault="00516909" w:rsidP="005D13C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5"/>
        <w:jc w:val="center"/>
        <w:rPr>
          <w:rFonts w:asciiTheme="minorHAnsi" w:hAnsiTheme="minorHAnsi"/>
          <w:b/>
          <w:lang w:val="it-IT"/>
        </w:rPr>
      </w:pPr>
      <w:r w:rsidRPr="005D13C6">
        <w:rPr>
          <w:rFonts w:asciiTheme="minorHAnsi" w:hAnsiTheme="minorHAnsi"/>
          <w:b/>
          <w:lang w:val="it-IT"/>
        </w:rPr>
        <w:t xml:space="preserve">P R O G R A M </w:t>
      </w:r>
      <w:proofErr w:type="spellStart"/>
      <w:r w:rsidRPr="005D13C6">
        <w:rPr>
          <w:rFonts w:asciiTheme="minorHAnsi" w:hAnsiTheme="minorHAnsi"/>
          <w:b/>
          <w:lang w:val="it-IT"/>
        </w:rPr>
        <w:t>M</w:t>
      </w:r>
      <w:proofErr w:type="spellEnd"/>
      <w:r w:rsidRPr="005D13C6">
        <w:rPr>
          <w:rFonts w:asciiTheme="minorHAnsi" w:hAnsiTheme="minorHAnsi"/>
          <w:b/>
          <w:lang w:val="it-IT"/>
        </w:rPr>
        <w:t xml:space="preserve"> A</w:t>
      </w:r>
    </w:p>
    <w:p w14:paraId="39389F4C" w14:textId="77777777" w:rsidR="003D0B96" w:rsidRDefault="003D0B96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</w:pPr>
    </w:p>
    <w:p w14:paraId="39389F4D" w14:textId="77777777" w:rsidR="00516909" w:rsidRPr="005D13C6" w:rsidRDefault="00516909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ISCRIZIONI</w:t>
      </w:r>
    </w:p>
    <w:p w14:paraId="39389F4E" w14:textId="77777777" w:rsidR="00516909" w:rsidRPr="005D13C6" w:rsidRDefault="00180199" w:rsidP="003D0B96">
      <w:pPr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A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pertura: giorno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ab/>
        <w:t xml:space="preserve">        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hiusura: giorno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4F" w14:textId="77777777" w:rsidR="00516909" w:rsidRPr="005D13C6" w:rsidRDefault="00516909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DIREZIONE GARA</w:t>
      </w:r>
    </w:p>
    <w:p w14:paraId="39389F50" w14:textId="77777777" w:rsidR="00516909" w:rsidRPr="005D13C6" w:rsidRDefault="00180199" w:rsidP="003D0B96">
      <w:pPr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lastRenderedPageBreak/>
        <w:t>s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ede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1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ALBO UFFICIALE DI GARA</w:t>
      </w:r>
    </w:p>
    <w:p w14:paraId="39389F52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3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VERIFICHE PER L’AMMISSIONE</w:t>
      </w:r>
    </w:p>
    <w:p w14:paraId="39389F54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dalle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alle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5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 xml:space="preserve">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it-IT"/>
        </w:rPr>
        <w:tab/>
      </w:r>
    </w:p>
    <w:p w14:paraId="39389F56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PUBBLICAZIONE ELENCO VERIFICATI ED AMMESSI ALLA PARTENZA</w:t>
      </w:r>
    </w:p>
    <w:p w14:paraId="39389F57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8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9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 w:eastAsia="en-US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BRIEFING DIRETTORE DI GARA</w:t>
      </w:r>
    </w:p>
    <w:p w14:paraId="39389F5A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B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presso  _________________________________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5C" w14:textId="77777777"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PARTENZA DELLA PARATA</w:t>
      </w:r>
    </w:p>
    <w:p w14:paraId="39389F60" w14:textId="44169BE3" w:rsidR="006628E4" w:rsidRDefault="00516909" w:rsidP="003B47CB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14:paraId="39389F61" w14:textId="010975FE" w:rsidR="006628E4" w:rsidRDefault="00FB7DF0" w:rsidP="006628E4">
      <w:pPr>
        <w:spacing w:after="160"/>
        <w:rPr>
          <w:rFonts w:asciiTheme="minorHAnsi" w:hAnsiTheme="minorHAnsi" w:cs="Arial"/>
          <w:b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t>SCOPO DELLA PARATA</w:t>
      </w:r>
    </w:p>
    <w:p w14:paraId="39389F62" w14:textId="77777777" w:rsidR="005D13C6" w:rsidRPr="006628E4" w:rsidRDefault="00825DAA" w:rsidP="006628E4">
      <w:pPr>
        <w:spacing w:after="160"/>
        <w:rPr>
          <w:rFonts w:asciiTheme="minorHAnsi" w:eastAsia="Calibri" w:hAnsiTheme="minorHAnsi" w:cs="Arial"/>
          <w:b/>
          <w:color w:val="auto"/>
          <w:sz w:val="22"/>
          <w:szCs w:val="22"/>
          <w:lang w:val="it-IT" w:eastAsia="en-US"/>
        </w:rPr>
      </w:pPr>
      <w:r w:rsidRPr="00F67DD9">
        <w:rPr>
          <w:rFonts w:asciiTheme="minorHAnsi" w:hAnsiTheme="minorHAnsi"/>
          <w:color w:val="auto"/>
          <w:sz w:val="22"/>
          <w:szCs w:val="22"/>
          <w:lang w:val="it-IT"/>
        </w:rPr>
        <w:t>Lo</w:t>
      </w:r>
      <w:r w:rsidR="005D13C6" w:rsidRPr="00F67DD9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Pr="00F67DD9">
        <w:rPr>
          <w:rFonts w:asciiTheme="minorHAnsi" w:hAnsiTheme="minorHAnsi"/>
          <w:color w:val="auto"/>
          <w:sz w:val="22"/>
          <w:szCs w:val="22"/>
          <w:lang w:val="it-IT"/>
        </w:rPr>
        <w:t>s</w:t>
      </w:r>
      <w:r w:rsidR="005D13C6" w:rsidRPr="00F67DD9">
        <w:rPr>
          <w:rFonts w:asciiTheme="minorHAnsi" w:hAnsiTheme="minorHAnsi"/>
          <w:color w:val="auto"/>
          <w:sz w:val="22"/>
          <w:szCs w:val="22"/>
          <w:lang w:val="it-IT"/>
        </w:rPr>
        <w:t>copo delle parate è quello di consentire – nei sensi e nei limiti di seguito precisati – la sfilata di veicoli, anche in occasione dello svolgimento di competizioni sportive, per finalità commerciali, associative e/o storico – rievocative.</w:t>
      </w:r>
    </w:p>
    <w:p w14:paraId="39389F63" w14:textId="77777777" w:rsidR="005D13C6" w:rsidRPr="00AB2DF2" w:rsidRDefault="005D13C6" w:rsidP="00825DAA">
      <w:pPr>
        <w:pStyle w:val="Titolo1"/>
        <w:spacing w:before="0" w:line="240" w:lineRule="auto"/>
        <w:contextualSpacing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AB2DF2">
        <w:rPr>
          <w:rFonts w:asciiTheme="minorHAnsi" w:hAnsiTheme="minorHAnsi"/>
          <w:b w:val="0"/>
          <w:color w:val="auto"/>
          <w:sz w:val="22"/>
          <w:szCs w:val="22"/>
        </w:rPr>
        <w:t>Sono tassativamente escluse, pertanto, modalità competitive per il relativo svolgimento, con espresso divieto di utilizzazione di un servizio di cronometraggio.</w:t>
      </w:r>
    </w:p>
    <w:p w14:paraId="39389F64" w14:textId="77777777" w:rsidR="006F1F79" w:rsidRPr="00AB2DF2" w:rsidRDefault="00903A9A" w:rsidP="00825DAA">
      <w:pPr>
        <w:contextualSpacing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AB2DF2">
        <w:rPr>
          <w:rFonts w:asciiTheme="minorHAnsi" w:hAnsiTheme="minorHAnsi" w:cs="Arial"/>
          <w:sz w:val="22"/>
          <w:szCs w:val="22"/>
          <w:lang w:val="it-IT"/>
        </w:rPr>
        <w:t>L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a manifestazione è organizzata in conformità al Regolamento Sportivo Nazionale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l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e sue Appendici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e il RDS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della specifica</w:t>
      </w:r>
      <w:r w:rsidRPr="00AB2DF2">
        <w:rPr>
          <w:rFonts w:asciiTheme="minorHAnsi" w:hAnsiTheme="minorHAnsi" w:cs="Arial"/>
          <w:sz w:val="22"/>
          <w:szCs w:val="22"/>
          <w:lang w:val="it-IT"/>
        </w:rPr>
        <w:t xml:space="preserve"> disciplina,</w:t>
      </w:r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>RDS Manifestazioni non Agonistiche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 xml:space="preserve">Auto Moderne </w:t>
      </w:r>
      <w:r w:rsidR="006A07CA" w:rsidRPr="00AB2DF2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>alle altre disposizioni ACI, secondo le qual</w:t>
      </w:r>
      <w:r w:rsidR="004C302A" w:rsidRPr="00AB2DF2">
        <w:rPr>
          <w:rFonts w:asciiTheme="minorHAnsi" w:hAnsiTheme="minorHAnsi" w:cs="Arial"/>
          <w:sz w:val="22"/>
          <w:szCs w:val="22"/>
          <w:lang w:val="it-IT"/>
        </w:rPr>
        <w:t xml:space="preserve">i deve intendersi regolato per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>quanto non indicato negli articoli seguenti.</w:t>
      </w:r>
      <w:r w:rsidR="002A0B30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L’Organizzatore dichiara che la manifestazione </w:t>
      </w:r>
      <w:r w:rsidR="002A0B30" w:rsidRPr="00AB2DF2">
        <w:rPr>
          <w:rFonts w:asciiTheme="minorHAnsi" w:hAnsiTheme="minorHAnsi" w:cs="Arial"/>
          <w:sz w:val="22"/>
          <w:szCs w:val="22"/>
          <w:lang w:val="it-IT"/>
        </w:rPr>
        <w:t>è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munita delle necessarie autorizzazioni amministrative</w:t>
      </w:r>
      <w:r w:rsidR="006F1F79" w:rsidRPr="00AB2DF2">
        <w:rPr>
          <w:rFonts w:asciiTheme="minorHAnsi" w:hAnsiTheme="minorHAnsi" w:cs="Arial"/>
          <w:b/>
          <w:sz w:val="22"/>
          <w:szCs w:val="22"/>
          <w:lang w:val="it-IT"/>
        </w:rPr>
        <w:t>.</w:t>
      </w:r>
    </w:p>
    <w:p w14:paraId="39389F65" w14:textId="77777777" w:rsidR="004C302A" w:rsidRPr="00AB2DF2" w:rsidRDefault="004C302A" w:rsidP="00825DAA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</w:p>
    <w:p w14:paraId="39389F66" w14:textId="77777777" w:rsidR="008109D9" w:rsidRPr="00AB2DF2" w:rsidRDefault="008109D9" w:rsidP="008109D9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ART. 1 </w:t>
      </w:r>
      <w:r w:rsidR="006F1049" w:rsidRPr="00AB2DF2">
        <w:rPr>
          <w:rFonts w:asciiTheme="minorHAnsi" w:hAnsiTheme="minorHAnsi" w:cs="Arial"/>
          <w:lang w:val="it-IT"/>
        </w:rPr>
        <w:t>–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6F1049" w:rsidRPr="00AB2DF2">
        <w:rPr>
          <w:rFonts w:asciiTheme="minorHAnsi" w:hAnsiTheme="minorHAnsi" w:cs="Arial"/>
          <w:lang w:val="it-IT"/>
        </w:rPr>
        <w:t>UFFICIALI DI GARA</w:t>
      </w:r>
    </w:p>
    <w:p w14:paraId="39389F67" w14:textId="56BF9B96" w:rsidR="008109D9" w:rsidRDefault="004C302A" w:rsidP="008109D9">
      <w:pPr>
        <w:pStyle w:val="Titolo11"/>
        <w:spacing w:line="276" w:lineRule="auto"/>
        <w:ind w:left="0" w:right="103"/>
        <w:rPr>
          <w:rFonts w:asciiTheme="minorHAnsi" w:eastAsia="Times New Roman" w:hAnsiTheme="minorHAnsi" w:cs="Arial"/>
          <w:b w:val="0"/>
          <w:bCs w:val="0"/>
          <w:lang w:val="it-IT" w:eastAsia="it-IT"/>
        </w:rPr>
      </w:pPr>
      <w:r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La </w:t>
      </w:r>
      <w:r w:rsidR="00A94DAC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parata</w:t>
      </w:r>
      <w:r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 </w:t>
      </w:r>
      <w:r w:rsidR="008109D9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è gestita d</w:t>
      </w:r>
      <w:r w:rsidR="00903A9A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agli Ufficiali di Gara già incaricati </w:t>
      </w:r>
      <w:r w:rsidR="00A94DAC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ed indicati nel RPG della gara principale a cui la parata stessa è abbinata</w:t>
      </w:r>
      <w:r w:rsidR="008109D9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.</w:t>
      </w:r>
    </w:p>
    <w:p w14:paraId="0FC0B94A" w14:textId="317279BA" w:rsidR="0015609B" w:rsidRDefault="0015609B" w:rsidP="008109D9">
      <w:pPr>
        <w:pStyle w:val="Titolo11"/>
        <w:spacing w:line="276" w:lineRule="auto"/>
        <w:ind w:left="0" w:right="103"/>
        <w:rPr>
          <w:rFonts w:asciiTheme="minorHAnsi" w:eastAsia="Times New Roman" w:hAnsiTheme="minorHAnsi" w:cs="Arial"/>
          <w:b w:val="0"/>
          <w:bCs w:val="0"/>
          <w:lang w:val="it-IT" w:eastAsia="it-IT"/>
        </w:rPr>
      </w:pPr>
      <w:r>
        <w:rPr>
          <w:rFonts w:asciiTheme="minorHAnsi" w:eastAsia="Times New Roman" w:hAnsiTheme="minorHAnsi" w:cs="Arial"/>
          <w:b w:val="0"/>
          <w:bCs w:val="0"/>
          <w:lang w:val="it-IT" w:eastAsia="it-IT"/>
        </w:rPr>
        <w:t>E’ assicurata la presenza di un COVID Manager come da Protocollo Sanitario Prevenzione COVID -19 – Parte generale</w:t>
      </w:r>
    </w:p>
    <w:p w14:paraId="30BC715C" w14:textId="77777777" w:rsidR="00A67069" w:rsidRPr="00AB2DF2" w:rsidRDefault="00A67069" w:rsidP="008109D9">
      <w:pPr>
        <w:pStyle w:val="Titolo11"/>
        <w:spacing w:line="276" w:lineRule="auto"/>
        <w:ind w:left="0" w:right="103"/>
        <w:rPr>
          <w:rFonts w:asciiTheme="minorHAnsi" w:eastAsia="Times New Roman" w:hAnsiTheme="minorHAnsi" w:cs="Arial"/>
          <w:b w:val="0"/>
          <w:bCs w:val="0"/>
          <w:lang w:val="it-IT" w:eastAsia="it-IT"/>
        </w:rPr>
      </w:pPr>
    </w:p>
    <w:p w14:paraId="39389F68" w14:textId="77777777" w:rsidR="008109D9" w:rsidRPr="00AB2DF2" w:rsidRDefault="008109D9" w:rsidP="006F1F79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</w:p>
    <w:p w14:paraId="39389F69" w14:textId="77777777" w:rsidR="000A301F" w:rsidRPr="00AB2DF2" w:rsidRDefault="000A301F" w:rsidP="006F1F79">
      <w:pPr>
        <w:pStyle w:val="Titolo11"/>
        <w:spacing w:line="276" w:lineRule="auto"/>
        <w:ind w:left="0" w:right="103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lang w:val="it-IT"/>
        </w:rPr>
        <w:t>2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2A0B30" w:rsidRPr="00AB2DF2">
        <w:rPr>
          <w:rFonts w:asciiTheme="minorHAnsi" w:hAnsiTheme="minorHAnsi" w:cs="Arial"/>
          <w:lang w:val="it-IT"/>
        </w:rPr>
        <w:t>-</w:t>
      </w:r>
      <w:r w:rsidRPr="00AB2DF2">
        <w:rPr>
          <w:rFonts w:asciiTheme="minorHAnsi" w:hAnsiTheme="minorHAnsi" w:cs="Arial"/>
          <w:lang w:val="it-IT"/>
        </w:rPr>
        <w:t xml:space="preserve"> PARTECIPANTI AMMESSI </w:t>
      </w:r>
    </w:p>
    <w:p w14:paraId="39389F6A" w14:textId="77777777" w:rsidR="00687178" w:rsidRPr="00AB2DF2" w:rsidRDefault="009C6FAB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Per ogni vettura è ammesso a partecipare un singolo 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ondu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e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nte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oppure un equipaggio formato da due persone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maggiorenni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.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</w:p>
    <w:p w14:paraId="39389F6B" w14:textId="77777777" w:rsidR="00687178" w:rsidRPr="00AB2DF2" w:rsidRDefault="00687178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6C" w14:textId="77777777" w:rsidR="00FA5032" w:rsidRPr="00AB2DF2" w:rsidRDefault="00FA5032" w:rsidP="00FA5032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3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VETTURE AMMESSE </w:t>
      </w:r>
    </w:p>
    <w:p w14:paraId="39389F6D" w14:textId="77777777" w:rsidR="00FA5032" w:rsidRPr="00AB2DF2" w:rsidRDefault="00B374B5" w:rsidP="00B374B5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Il percorso è da considerarsi sempre “</w:t>
      </w:r>
      <w:r w:rsidRPr="00AB2DF2">
        <w:rPr>
          <w:rFonts w:asciiTheme="minorHAnsi" w:hAnsiTheme="minorHAnsi" w:cs="Arial"/>
          <w:b/>
          <w:color w:val="auto"/>
          <w:sz w:val="22"/>
          <w:szCs w:val="22"/>
          <w:lang w:val="it-IT"/>
        </w:rPr>
        <w:t>aperto al traffico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” e 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quindi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soggetto alle norme del Codice della Strada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.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Per quanto sopra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s</w:t>
      </w:r>
      <w:r w:rsidR="00FA5032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ono ammesse esclusivamente le seguenti vetture:</w:t>
      </w:r>
    </w:p>
    <w:p w14:paraId="39389F6E" w14:textId="77777777" w:rsidR="00B374B5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di interesse storico e collezionistico</w:t>
      </w:r>
    </w:p>
    <w:p w14:paraId="39389F6F" w14:textId="77777777" w:rsidR="00B374B5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moderne per finalità commerciali</w:t>
      </w:r>
    </w:p>
    <w:p w14:paraId="39389F70" w14:textId="77777777" w:rsidR="00FA5032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iscritte a club di marca e/o associazioni</w:t>
      </w:r>
    </w:p>
    <w:p w14:paraId="39389F71" w14:textId="77777777" w:rsidR="00AB2DF2" w:rsidRPr="00F67DD9" w:rsidRDefault="00A94DAC" w:rsidP="00A94DAC">
      <w:pPr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F67DD9">
        <w:rPr>
          <w:rFonts w:asciiTheme="minorHAnsi" w:eastAsia="Arial" w:hAnsiTheme="minorHAnsi"/>
          <w:b/>
          <w:sz w:val="22"/>
          <w:szCs w:val="22"/>
          <w:lang w:val="it-IT"/>
        </w:rPr>
        <w:t>Tutte le vetture devono essere dotate di propria copertura assicurativa.</w:t>
      </w:r>
      <w:r w:rsidRPr="00F67DD9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</w:p>
    <w:p w14:paraId="39389F72" w14:textId="77777777" w:rsidR="00A94DAC" w:rsidRPr="00AB2DF2" w:rsidRDefault="00A94DAC" w:rsidP="00A94DAC">
      <w:pPr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F67DD9">
        <w:rPr>
          <w:rFonts w:asciiTheme="minorHAnsi" w:hAnsiTheme="minorHAnsi" w:cs="Arial"/>
          <w:b/>
          <w:sz w:val="22"/>
          <w:szCs w:val="22"/>
          <w:lang w:val="it-IT"/>
        </w:rPr>
        <w:t>Non sono ammesse vetture con targa “prova”.</w:t>
      </w:r>
    </w:p>
    <w:p w14:paraId="39389F73" w14:textId="77777777" w:rsidR="00FA5032" w:rsidRPr="00AB2DF2" w:rsidRDefault="00FA5032" w:rsidP="00FA5032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14:paraId="39389F74" w14:textId="77777777" w:rsidR="00B374B5" w:rsidRPr="00AB2DF2" w:rsidRDefault="00B374B5" w:rsidP="00B374B5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lastRenderedPageBreak/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4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ISCRIZIONI </w:t>
      </w:r>
    </w:p>
    <w:p w14:paraId="39389F75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Le domande di iscrizione devono pervenire al seguente indirizzo:</w:t>
      </w:r>
      <w:r w:rsidR="004C302A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__________________________________</w:t>
      </w:r>
    </w:p>
    <w:p w14:paraId="39389F76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77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__________________________________________________ redatte sugli appositi moduli e accompagnate </w:t>
      </w:r>
    </w:p>
    <w:p w14:paraId="39389F78" w14:textId="77777777"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79" w14:textId="77777777" w:rsidR="00F111A0" w:rsidRPr="00AB2DF2" w:rsidRDefault="004C302A" w:rsidP="00F111A0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dalla relativa tassa di €</w:t>
      </w:r>
      <w:r w:rsidR="00F111A0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________________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(max €</w:t>
      </w:r>
      <w:r w:rsidR="00B374B5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100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,00</w:t>
      </w:r>
      <w:r w:rsidR="00B374B5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) comprensiva dei </w:t>
      </w:r>
      <w:r w:rsidR="000D4289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segni distintivi.</w:t>
      </w:r>
    </w:p>
    <w:p w14:paraId="39389F7A" w14:textId="77777777" w:rsidR="00B374B5" w:rsidRPr="00AB2DF2" w:rsidRDefault="00B374B5" w:rsidP="00B374B5">
      <w:pPr>
        <w:pStyle w:val="Titolo11"/>
        <w:rPr>
          <w:rFonts w:asciiTheme="minorHAnsi" w:hAnsiTheme="minorHAnsi"/>
          <w:lang w:val="it-IT"/>
        </w:rPr>
      </w:pPr>
    </w:p>
    <w:p w14:paraId="39389F7B" w14:textId="77777777" w:rsidR="00B374B5" w:rsidRPr="00AB2DF2" w:rsidRDefault="00550584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5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</w:t>
      </w:r>
      <w:r w:rsidR="00B374B5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VERIFICHE ANTE GARA</w:t>
      </w:r>
    </w:p>
    <w:p w14:paraId="39389F7C" w14:textId="77777777" w:rsidR="00B374B5" w:rsidRPr="00AB2DF2" w:rsidRDefault="00B374B5" w:rsidP="00B374B5">
      <w:pPr>
        <w:widowControl w:val="0"/>
        <w:suppressAutoHyphens/>
        <w:autoSpaceDE w:val="0"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I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partecipanti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 devono presentarsi nella località, nella data e negli orari previsti dal programma per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il controllo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:</w:t>
      </w:r>
    </w:p>
    <w:p w14:paraId="39389F7D" w14:textId="77777777" w:rsidR="00550584" w:rsidRPr="00AB2DF2" w:rsidRDefault="00B374B5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d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ei documenti di ammissione del c</w:t>
      </w: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on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ducente e dell’eventuale passeggero;</w:t>
      </w:r>
    </w:p>
    <w:p w14:paraId="39389F7E" w14:textId="77777777" w:rsidR="00550584" w:rsidRPr="00AB2DF2" w:rsidRDefault="004C302A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della 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validità della </w:t>
      </w:r>
      <w:r w:rsidR="00B374B5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patente di guida del 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conducente;</w:t>
      </w:r>
    </w:p>
    <w:p w14:paraId="39389F7F" w14:textId="77777777" w:rsidR="00550584" w:rsidRPr="00AB2DF2" w:rsidRDefault="004C302A" w:rsidP="00550584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della</w:t>
      </w:r>
      <w:r w:rsidR="00B374B5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 tessera associativa ACI</w:t>
      </w:r>
    </w:p>
    <w:p w14:paraId="39389F80" w14:textId="77777777" w:rsidR="00FA5032" w:rsidRPr="00AB2DF2" w:rsidRDefault="004C302A" w:rsidP="004C302A">
      <w:pPr>
        <w:suppressAutoHyphens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per l’i</w:t>
      </w:r>
      <w:r w:rsidR="00B374B5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dentific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azione delle vetture iscritte e la verifica </w:t>
      </w:r>
      <w:r w:rsidR="00B374B5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dei documenti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di circolazione </w:t>
      </w:r>
      <w:r w:rsidR="008109D9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in corso di validità.</w:t>
      </w:r>
    </w:p>
    <w:p w14:paraId="39389F81" w14:textId="77777777" w:rsidR="00550584" w:rsidRPr="00AB2DF2" w:rsidRDefault="00E0147F" w:rsidP="00E0147F">
      <w:pPr>
        <w:suppressAutoHyphens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Al termine dei controlli vengono consegnati i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segni distintivi da apporre sui vetri laterali della vettura.</w:t>
      </w:r>
    </w:p>
    <w:p w14:paraId="39389F82" w14:textId="77777777" w:rsidR="00550584" w:rsidRPr="00AB2DF2" w:rsidRDefault="00550584" w:rsidP="00550584">
      <w:pPr>
        <w:widowControl w:val="0"/>
        <w:suppressAutoHyphens/>
        <w:autoSpaceDE w:val="0"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</w:p>
    <w:p w14:paraId="39389F83" w14:textId="77777777" w:rsidR="00550584" w:rsidRPr="00AB2DF2" w:rsidRDefault="00550584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F869D3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6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</w:t>
      </w:r>
      <w:r w:rsidR="002A0B30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-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SVOLGIMENTO DELLA MANIFESTAZIONE</w:t>
      </w:r>
    </w:p>
    <w:p w14:paraId="39389F84" w14:textId="77777777" w:rsidR="00F111A0" w:rsidRPr="00AB2DF2" w:rsidRDefault="00F111A0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14:paraId="39389F85" w14:textId="77777777" w:rsidR="00A94DAC" w:rsidRPr="00AB2DF2" w:rsidRDefault="00A94DAC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La presente parata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,</w:t>
      </w: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abbinata ad altra manifestazione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,</w:t>
      </w: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ha  una lunghezza massima di km 10</w:t>
      </w:r>
      <w:r w:rsidR="00AB2DF2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( v. RDS P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arate AM)</w:t>
      </w:r>
    </w:p>
    <w:p w14:paraId="39389F86" w14:textId="77777777" w:rsidR="00D85A5B" w:rsidRPr="00AB2DF2" w:rsidRDefault="00962B93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La collocazione della parata </w:t>
      </w:r>
      <w:r w:rsidR="00A94DAC" w:rsidRPr="00AB2DF2">
        <w:rPr>
          <w:rFonts w:asciiTheme="minorHAnsi" w:hAnsiTheme="minorHAnsi" w:cs="Arial"/>
          <w:lang w:val="it-IT"/>
        </w:rPr>
        <w:t xml:space="preserve">all’interno del programma della gara principale </w:t>
      </w:r>
      <w:r w:rsidRPr="00AB2DF2">
        <w:rPr>
          <w:rFonts w:asciiTheme="minorHAnsi" w:hAnsiTheme="minorHAnsi" w:cs="Arial"/>
          <w:lang w:val="it-IT"/>
        </w:rPr>
        <w:t>è comunicata</w:t>
      </w:r>
      <w:r w:rsidR="004C302A" w:rsidRPr="00AB2DF2">
        <w:rPr>
          <w:rFonts w:asciiTheme="minorHAnsi" w:hAnsiTheme="minorHAnsi" w:cs="Arial"/>
          <w:lang w:val="it-IT"/>
        </w:rPr>
        <w:t xml:space="preserve"> nel briefing del Direttore di G</w:t>
      </w:r>
      <w:r w:rsidRPr="00AB2DF2">
        <w:rPr>
          <w:rFonts w:asciiTheme="minorHAnsi" w:hAnsiTheme="minorHAnsi" w:cs="Arial"/>
          <w:lang w:val="it-IT"/>
        </w:rPr>
        <w:t xml:space="preserve">ara. </w:t>
      </w:r>
    </w:p>
    <w:p w14:paraId="39389F87" w14:textId="77777777" w:rsidR="00CD4FF6" w:rsidRPr="00AB2DF2" w:rsidRDefault="00E0147F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Nel rispetto di quanto previsto </w:t>
      </w:r>
      <w:r w:rsidR="004C302A" w:rsidRPr="00AB2DF2">
        <w:rPr>
          <w:rFonts w:asciiTheme="minorHAnsi" w:hAnsiTheme="minorHAnsi" w:cs="Arial"/>
          <w:lang w:val="it-IT"/>
        </w:rPr>
        <w:t>dall’A</w:t>
      </w:r>
      <w:r w:rsidRPr="00AB2DF2">
        <w:rPr>
          <w:rFonts w:asciiTheme="minorHAnsi" w:hAnsiTheme="minorHAnsi" w:cs="Arial"/>
          <w:lang w:val="it-IT"/>
        </w:rPr>
        <w:t>rt. 17.1 del RSN</w:t>
      </w:r>
      <w:r w:rsidR="004C302A" w:rsidRPr="00AB2DF2">
        <w:rPr>
          <w:rFonts w:asciiTheme="minorHAnsi" w:hAnsiTheme="minorHAnsi" w:cs="Arial"/>
          <w:lang w:val="it-IT"/>
        </w:rPr>
        <w:t>,</w:t>
      </w:r>
      <w:r w:rsidRPr="00AB2DF2">
        <w:rPr>
          <w:rFonts w:asciiTheme="minorHAnsi" w:hAnsiTheme="minorHAnsi" w:cs="Arial"/>
          <w:lang w:val="it-IT"/>
        </w:rPr>
        <w:t xml:space="preserve"> una vettura </w:t>
      </w:r>
      <w:r w:rsidR="004C302A" w:rsidRPr="00AB2DF2">
        <w:rPr>
          <w:rFonts w:asciiTheme="minorHAnsi" w:hAnsiTheme="minorHAnsi" w:cs="Arial"/>
          <w:lang w:val="it-IT"/>
        </w:rPr>
        <w:t>dell’O</w:t>
      </w:r>
      <w:r w:rsidR="00F415AE" w:rsidRPr="00AB2DF2">
        <w:rPr>
          <w:rFonts w:asciiTheme="minorHAnsi" w:hAnsiTheme="minorHAnsi" w:cs="Arial"/>
          <w:lang w:val="it-IT"/>
        </w:rPr>
        <w:t xml:space="preserve">rganizzazione </w:t>
      </w:r>
      <w:r w:rsidRPr="00AB2DF2">
        <w:rPr>
          <w:rFonts w:asciiTheme="minorHAnsi" w:hAnsiTheme="minorHAnsi" w:cs="Arial"/>
          <w:lang w:val="it-IT"/>
        </w:rPr>
        <w:t xml:space="preserve">apre </w:t>
      </w:r>
      <w:r w:rsidR="00F415AE" w:rsidRPr="00AB2DF2">
        <w:rPr>
          <w:rFonts w:asciiTheme="minorHAnsi" w:hAnsiTheme="minorHAnsi" w:cs="Arial"/>
          <w:lang w:val="it-IT"/>
        </w:rPr>
        <w:t xml:space="preserve">e un’altra chiude la parata. </w:t>
      </w:r>
      <w:r w:rsidR="006F1049" w:rsidRPr="00AB2DF2">
        <w:rPr>
          <w:rFonts w:asciiTheme="minorHAnsi" w:hAnsiTheme="minorHAnsi" w:cs="Arial"/>
          <w:lang w:val="it-IT"/>
        </w:rPr>
        <w:t xml:space="preserve">Il </w:t>
      </w:r>
      <w:r w:rsidR="00F415AE" w:rsidRPr="00AB2DF2">
        <w:rPr>
          <w:rFonts w:asciiTheme="minorHAnsi" w:hAnsiTheme="minorHAnsi" w:cs="Arial"/>
          <w:lang w:val="it-IT"/>
        </w:rPr>
        <w:t>Direttore di Gara, in relazione al numero</w:t>
      </w:r>
      <w:r w:rsidR="006F1049" w:rsidRPr="00AB2DF2">
        <w:rPr>
          <w:rFonts w:asciiTheme="minorHAnsi" w:hAnsiTheme="minorHAnsi" w:cs="Arial"/>
          <w:lang w:val="it-IT"/>
        </w:rPr>
        <w:t xml:space="preserve"> degli ammessi, può</w:t>
      </w:r>
      <w:r w:rsidR="004C302A" w:rsidRPr="00AB2DF2">
        <w:rPr>
          <w:rFonts w:asciiTheme="minorHAnsi" w:hAnsiTheme="minorHAnsi" w:cs="Arial"/>
          <w:lang w:val="it-IT"/>
        </w:rPr>
        <w:t xml:space="preserve"> </w:t>
      </w:r>
      <w:r w:rsidR="006F1049" w:rsidRPr="00AB2DF2">
        <w:rPr>
          <w:rFonts w:asciiTheme="minorHAnsi" w:hAnsiTheme="minorHAnsi" w:cs="Arial"/>
          <w:lang w:val="it-IT"/>
        </w:rPr>
        <w:t>impiegar</w:t>
      </w:r>
      <w:r w:rsidR="00F415AE" w:rsidRPr="00AB2DF2">
        <w:rPr>
          <w:rFonts w:asciiTheme="minorHAnsi" w:hAnsiTheme="minorHAnsi" w:cs="Arial"/>
          <w:lang w:val="it-IT"/>
        </w:rPr>
        <w:t>e</w:t>
      </w:r>
      <w:r w:rsidR="006F1049" w:rsidRPr="00AB2DF2">
        <w:rPr>
          <w:rFonts w:asciiTheme="minorHAnsi" w:hAnsiTheme="minorHAnsi" w:cs="Arial"/>
          <w:lang w:val="it-IT"/>
        </w:rPr>
        <w:t xml:space="preserve"> altre vetture </w:t>
      </w:r>
      <w:r w:rsidR="00F415AE" w:rsidRPr="00AB2DF2">
        <w:rPr>
          <w:rFonts w:asciiTheme="minorHAnsi" w:hAnsiTheme="minorHAnsi" w:cs="Arial"/>
          <w:lang w:val="it-IT"/>
        </w:rPr>
        <w:t xml:space="preserve"> ogni 10 partecipanti per meglio controllare la sfilata. Le vetture </w:t>
      </w:r>
      <w:r w:rsidR="00D85A5B" w:rsidRPr="00AB2DF2">
        <w:rPr>
          <w:rFonts w:asciiTheme="minorHAnsi" w:hAnsiTheme="minorHAnsi" w:cs="Arial"/>
          <w:lang w:val="it-IT"/>
        </w:rPr>
        <w:t>di</w:t>
      </w:r>
      <w:r w:rsidR="00F415AE" w:rsidRPr="00AB2DF2">
        <w:rPr>
          <w:rFonts w:asciiTheme="minorHAnsi" w:hAnsiTheme="minorHAnsi" w:cs="Arial"/>
          <w:lang w:val="it-IT"/>
        </w:rPr>
        <w:t xml:space="preserve"> servizio dell’Organizzatore sono guidate da conduttori di provata esperienza.</w:t>
      </w:r>
    </w:p>
    <w:p w14:paraId="39389F88" w14:textId="77777777" w:rsidR="006628E4" w:rsidRDefault="006628E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</w:p>
    <w:p w14:paraId="39389F89" w14:textId="77777777" w:rsidR="006628E4" w:rsidRDefault="006628E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</w:p>
    <w:p w14:paraId="39389F8A" w14:textId="77777777" w:rsidR="00550584" w:rsidRPr="00AB2DF2" w:rsidRDefault="0055058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I </w:t>
      </w:r>
      <w:r w:rsidR="00D85A5B" w:rsidRPr="00AB2DF2">
        <w:rPr>
          <w:rFonts w:asciiTheme="minorHAnsi" w:hAnsiTheme="minorHAnsi" w:cs="Arial"/>
          <w:lang w:val="it-IT"/>
        </w:rPr>
        <w:t>partecipanti alla parata</w:t>
      </w:r>
      <w:r w:rsidR="00F869D3" w:rsidRPr="00AB2DF2">
        <w:rPr>
          <w:rFonts w:asciiTheme="minorHAnsi" w:hAnsiTheme="minorHAnsi" w:cs="Arial"/>
          <w:lang w:val="it-IT"/>
        </w:rPr>
        <w:t xml:space="preserve"> hanno l’obbligo di tenere allacciate le cinture di sicurezza durante la sfilata, </w:t>
      </w:r>
      <w:r w:rsidR="001A6FEE" w:rsidRPr="00AB2DF2">
        <w:rPr>
          <w:rFonts w:asciiTheme="minorHAnsi" w:hAnsiTheme="minorHAnsi" w:cs="Arial"/>
          <w:lang w:val="it-IT"/>
        </w:rPr>
        <w:t>ad eccezione dei casi in cui la vettura ne sia sprovvista dall’origine,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rispettare rigorosamente le norme di comportamento previste dal Codice della Strada, le disposizioni impartite loro dal Direttore </w:t>
      </w:r>
      <w:r w:rsidR="009D7A8B" w:rsidRPr="00AB2DF2">
        <w:rPr>
          <w:rFonts w:asciiTheme="minorHAnsi" w:hAnsiTheme="minorHAnsi" w:cs="Arial"/>
          <w:lang w:val="it-IT"/>
        </w:rPr>
        <w:t>di Gara,</w:t>
      </w:r>
      <w:r w:rsidRPr="00AB2DF2">
        <w:rPr>
          <w:rFonts w:asciiTheme="minorHAnsi" w:hAnsiTheme="minorHAnsi" w:cs="Arial"/>
          <w:lang w:val="it-IT"/>
        </w:rPr>
        <w:t xml:space="preserve"> le segnalazioni del personale dell’Organizzatore e delle Forze dell’Ordine.</w:t>
      </w:r>
    </w:p>
    <w:p w14:paraId="39389F8B" w14:textId="77777777" w:rsidR="000D4289" w:rsidRPr="00AB2DF2" w:rsidRDefault="00550584" w:rsidP="00962B93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In particolare </w:t>
      </w:r>
      <w:r w:rsidR="00962B93" w:rsidRPr="00AB2DF2">
        <w:rPr>
          <w:rFonts w:asciiTheme="minorHAnsi" w:hAnsiTheme="minorHAnsi" w:cs="Arial"/>
          <w:lang w:val="it-IT"/>
        </w:rPr>
        <w:t>a</w:t>
      </w:r>
      <w:r w:rsidRPr="00AB2DF2">
        <w:rPr>
          <w:rFonts w:asciiTheme="minorHAnsi" w:hAnsiTheme="minorHAnsi" w:cs="Arial"/>
          <w:lang w:val="it-IT"/>
        </w:rPr>
        <w:t xml:space="preserve">i </w:t>
      </w:r>
      <w:r w:rsidR="00D85A5B" w:rsidRPr="00AB2DF2">
        <w:rPr>
          <w:rFonts w:asciiTheme="minorHAnsi" w:hAnsiTheme="minorHAnsi" w:cs="Arial"/>
          <w:lang w:val="it-IT"/>
        </w:rPr>
        <w:t>conducenti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962B93" w:rsidRPr="00AB2DF2">
        <w:rPr>
          <w:rFonts w:asciiTheme="minorHAnsi" w:hAnsiTheme="minorHAnsi" w:cs="Arial"/>
          <w:lang w:val="it-IT"/>
        </w:rPr>
        <w:t xml:space="preserve">è fatto assoluto divieto di effettuare sorpassi, </w:t>
      </w:r>
      <w:r w:rsidRPr="00AB2DF2">
        <w:rPr>
          <w:rFonts w:asciiTheme="minorHAnsi" w:hAnsiTheme="minorHAnsi" w:cs="Arial"/>
          <w:lang w:val="it-IT"/>
        </w:rPr>
        <w:t xml:space="preserve">non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superare alcun partecipante che li precede né l</w:t>
      </w:r>
      <w:r w:rsidR="009D7A8B" w:rsidRPr="00AB2DF2">
        <w:rPr>
          <w:rFonts w:asciiTheme="minorHAnsi" w:hAnsiTheme="minorHAnsi" w:cs="Arial"/>
          <w:lang w:val="it-IT"/>
        </w:rPr>
        <w:t>e</w:t>
      </w:r>
      <w:r w:rsidRPr="00AB2DF2">
        <w:rPr>
          <w:rFonts w:asciiTheme="minorHAnsi" w:hAnsiTheme="minorHAnsi" w:cs="Arial"/>
          <w:lang w:val="it-IT"/>
        </w:rPr>
        <w:t xml:space="preserve"> vettura staffetta dall’Organizzatore e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tenere sempre una condotta di guida prudente e responsabile</w:t>
      </w:r>
      <w:r w:rsidR="00F869D3" w:rsidRPr="00AB2DF2">
        <w:rPr>
          <w:rFonts w:asciiTheme="minorHAnsi" w:hAnsiTheme="minorHAnsi" w:cs="Arial"/>
          <w:lang w:val="it-IT"/>
        </w:rPr>
        <w:t>.</w:t>
      </w:r>
    </w:p>
    <w:p w14:paraId="39389F8C" w14:textId="77777777" w:rsidR="003708F3" w:rsidRPr="00AB2DF2" w:rsidRDefault="00F869D3" w:rsidP="00A94DAC">
      <w:pPr>
        <w:pStyle w:val="Corpo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b/>
          <w:lang w:val="it-IT"/>
        </w:rPr>
        <w:t>E</w:t>
      </w:r>
      <w:r w:rsidR="00550584" w:rsidRPr="00AB2DF2">
        <w:rPr>
          <w:rFonts w:asciiTheme="minorHAnsi" w:hAnsiTheme="minorHAnsi" w:cs="Arial"/>
          <w:b/>
          <w:lang w:val="it-IT"/>
        </w:rPr>
        <w:t xml:space="preserve">ssendo unico scopo della manifestazione la presentazione delle vetture in movimento a velocità </w:t>
      </w:r>
      <w:r w:rsidRPr="00AB2DF2">
        <w:rPr>
          <w:rFonts w:asciiTheme="minorHAnsi" w:hAnsiTheme="minorHAnsi" w:cs="Arial"/>
          <w:b/>
          <w:lang w:val="it-IT"/>
        </w:rPr>
        <w:t xml:space="preserve">ridotta è vietato </w:t>
      </w:r>
      <w:r w:rsidR="001A6FEE" w:rsidRPr="00AB2DF2">
        <w:rPr>
          <w:rFonts w:asciiTheme="minorHAnsi" w:hAnsiTheme="minorHAnsi" w:cs="Arial"/>
          <w:b/>
          <w:lang w:val="it-IT"/>
        </w:rPr>
        <w:t>qualunque</w:t>
      </w:r>
      <w:r w:rsidRPr="00AB2DF2">
        <w:rPr>
          <w:rFonts w:asciiTheme="minorHAnsi" w:hAnsiTheme="minorHAnsi" w:cs="Arial"/>
          <w:b/>
          <w:lang w:val="it-IT"/>
        </w:rPr>
        <w:t xml:space="preserve"> sistema di cronometraggio</w:t>
      </w:r>
      <w:r w:rsidRPr="00AB2DF2">
        <w:rPr>
          <w:rFonts w:asciiTheme="minorHAnsi" w:hAnsiTheme="minorHAnsi" w:cs="Arial"/>
          <w:lang w:val="it-IT"/>
        </w:rPr>
        <w:t>.</w:t>
      </w:r>
    </w:p>
    <w:p w14:paraId="39389F8D" w14:textId="77777777" w:rsidR="003708F3" w:rsidRPr="00AB2DF2" w:rsidRDefault="003708F3" w:rsidP="00550584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8E" w14:textId="77777777" w:rsidR="00E707A6" w:rsidRPr="00AB2DF2" w:rsidRDefault="00E707A6" w:rsidP="00550584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14:paraId="39389F8F" w14:textId="77777777" w:rsidR="003708F3" w:rsidRPr="00AB2DF2" w:rsidRDefault="003708F3" w:rsidP="003708F3">
      <w:pPr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Firma del Direttore di Gara (per accettazione e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 xml:space="preserve">                 </w:t>
      </w:r>
      <w:r w:rsidR="00F111A0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 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Firma del legale rappresentante</w:t>
      </w:r>
    </w:p>
    <w:p w14:paraId="39389F90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per presa visione del presente Regolamento)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dell’Ente Organizzatore</w:t>
      </w:r>
    </w:p>
    <w:p w14:paraId="39389F91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2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3" w14:textId="77777777" w:rsidR="003708F3" w:rsidRPr="00AB2DF2" w:rsidRDefault="003708F3" w:rsidP="003708F3">
      <w:pPr>
        <w:tabs>
          <w:tab w:val="left" w:pos="3900"/>
          <w:tab w:val="left" w:pos="594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  <w:t xml:space="preserve">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</w:p>
    <w:p w14:paraId="39389F94" w14:textId="77777777" w:rsidR="003708F3" w:rsidRPr="00AB2DF2" w:rsidRDefault="003708F3" w:rsidP="003708F3">
      <w:pPr>
        <w:tabs>
          <w:tab w:val="center" w:pos="7560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5" w14:textId="77777777" w:rsidR="003708F3" w:rsidRPr="00AB2DF2" w:rsidRDefault="003708F3" w:rsidP="003708F3">
      <w:pPr>
        <w:tabs>
          <w:tab w:val="center" w:pos="7560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6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7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8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Firma per la Delegazione Regionale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Firma legale rappresentante Co-organizzatore</w:t>
      </w:r>
    </w:p>
    <w:p w14:paraId="39389F99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A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B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9C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______________________________</w:t>
      </w:r>
    </w:p>
    <w:p w14:paraId="39389F9D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______________________________</w:t>
      </w:r>
    </w:p>
    <w:p w14:paraId="39389F9E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</w:p>
    <w:p w14:paraId="20143DEB" w14:textId="77777777" w:rsidR="0015609B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591FD7E1" w14:textId="28D575C8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lastRenderedPageBreak/>
        <w:t>La presente Appendice è parte integrante del  RPG  della gara di __________________________________</w:t>
      </w:r>
    </w:p>
    <w:p w14:paraId="35A9A576" w14:textId="77777777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denominata____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________________________________________________________________________</w:t>
      </w:r>
    </w:p>
    <w:p w14:paraId="483D67B9" w14:textId="77777777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da svolgersi in data ______________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ed approvato in data _______________________ con numero di </w:t>
      </w:r>
    </w:p>
    <w:p w14:paraId="76C10576" w14:textId="6F493329" w:rsidR="0015609B" w:rsidRPr="00AB2DF2" w:rsidRDefault="0015609B" w:rsidP="0015609B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approvazione </w:t>
      </w:r>
      <w:r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ML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/            /</w:t>
      </w:r>
      <w:r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202</w:t>
      </w:r>
    </w:p>
    <w:p w14:paraId="39389FA2" w14:textId="77777777"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A4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VISTO SI APPROVA</w:t>
      </w:r>
    </w:p>
    <w:p w14:paraId="39389FA5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IL SEGRETARIO DEGLI ORGANI SPORTIVI ACI</w:t>
      </w:r>
    </w:p>
    <w:p w14:paraId="39389FA6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Marco Ferrari</w:t>
      </w:r>
    </w:p>
    <w:p w14:paraId="39389FA7" w14:textId="77777777"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14:paraId="39389FA8" w14:textId="77777777" w:rsidR="003708F3" w:rsidRPr="00AB2DF2" w:rsidRDefault="003708F3" w:rsidP="003708F3">
      <w:pPr>
        <w:tabs>
          <w:tab w:val="left" w:pos="3900"/>
          <w:tab w:val="left" w:pos="594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                                    </w:t>
      </w:r>
      <w:r w:rsidR="00A94DAC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______________________________</w:t>
      </w:r>
    </w:p>
    <w:p w14:paraId="39389FB1" w14:textId="77777777" w:rsidR="003708F3" w:rsidRPr="00AB2DF2" w:rsidRDefault="003708F3" w:rsidP="003708F3">
      <w:pPr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14:paraId="2900C283" w14:textId="77777777" w:rsidR="00D92D09" w:rsidRDefault="0015609B" w:rsidP="00D92D09">
      <w:pPr>
        <w:tabs>
          <w:tab w:val="center" w:pos="5372"/>
        </w:tabs>
        <w:rPr>
          <w:rFonts w:ascii="Arial" w:hAnsi="Arial" w:cs="Arial"/>
          <w:b/>
          <w:bCs/>
          <w:color w:val="auto"/>
          <w:sz w:val="22"/>
          <w:szCs w:val="22"/>
          <w:lang w:val="it-IT"/>
        </w:rPr>
      </w:pPr>
      <w:bookmarkStart w:id="2" w:name="_Hlk43412184"/>
      <w:r w:rsidRPr="0015609B">
        <w:rPr>
          <w:rFonts w:ascii="Arial" w:hAnsi="Arial" w:cs="Arial"/>
          <w:b/>
          <w:bCs/>
          <w:sz w:val="22"/>
          <w:szCs w:val="22"/>
          <w:lang w:val="it-IT"/>
        </w:rPr>
        <w:t xml:space="preserve">Nota per l’organizzatore: </w:t>
      </w:r>
      <w:r w:rsidR="00D92D09" w:rsidRPr="00D92D09">
        <w:rPr>
          <w:rFonts w:ascii="Arial" w:hAnsi="Arial" w:cs="Arial"/>
          <w:b/>
          <w:bCs/>
          <w:sz w:val="22"/>
          <w:szCs w:val="22"/>
          <w:lang w:val="it-IT"/>
        </w:rPr>
        <w:t xml:space="preserve">Il RPG approvato va pubblicato allegando il Protocollo di sicurezza  prevenzione COVID-19 </w:t>
      </w:r>
    </w:p>
    <w:bookmarkEnd w:id="2"/>
    <w:p w14:paraId="047865E9" w14:textId="1D32D417" w:rsidR="0015609B" w:rsidRPr="0015609B" w:rsidRDefault="0015609B" w:rsidP="0015609B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sectPr w:rsidR="0015609B" w:rsidRPr="0015609B" w:rsidSect="004C302A">
      <w:footerReference w:type="default" r:id="rId8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2373C" w14:textId="77777777" w:rsidR="004A6E64" w:rsidRDefault="004A6E64" w:rsidP="003D0B96">
      <w:r>
        <w:separator/>
      </w:r>
    </w:p>
  </w:endnote>
  <w:endnote w:type="continuationSeparator" w:id="0">
    <w:p w14:paraId="333A8D07" w14:textId="77777777" w:rsidR="004A6E64" w:rsidRDefault="004A6E64" w:rsidP="003D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9538"/>
      <w:docPartObj>
        <w:docPartGallery w:val="Page Numbers (Bottom of Page)"/>
        <w:docPartUnique/>
      </w:docPartObj>
    </w:sdtPr>
    <w:sdtEndPr/>
    <w:sdtContent>
      <w:p w14:paraId="39389FB9" w14:textId="77777777" w:rsidR="003D0B96" w:rsidRDefault="00615A4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89FBA" w14:textId="77777777" w:rsidR="003D0B96" w:rsidRDefault="003D0B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58FC" w14:textId="77777777" w:rsidR="004A6E64" w:rsidRDefault="004A6E64" w:rsidP="003D0B96">
      <w:r>
        <w:separator/>
      </w:r>
    </w:p>
  </w:footnote>
  <w:footnote w:type="continuationSeparator" w:id="0">
    <w:p w14:paraId="540F4D4B" w14:textId="77777777" w:rsidR="004A6E64" w:rsidRDefault="004A6E64" w:rsidP="003D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319"/>
    <w:multiLevelType w:val="hybridMultilevel"/>
    <w:tmpl w:val="6F6887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992EB3"/>
    <w:multiLevelType w:val="hybridMultilevel"/>
    <w:tmpl w:val="6CC8A3CE"/>
    <w:lvl w:ilvl="0" w:tplc="9C08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4DDB"/>
    <w:multiLevelType w:val="hybridMultilevel"/>
    <w:tmpl w:val="0F406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52697"/>
    <w:multiLevelType w:val="hybridMultilevel"/>
    <w:tmpl w:val="36221B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73AF"/>
    <w:multiLevelType w:val="multilevel"/>
    <w:tmpl w:val="713226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6" w15:restartNumberingAfterBreak="0">
    <w:nsid w:val="57034B37"/>
    <w:multiLevelType w:val="hybridMultilevel"/>
    <w:tmpl w:val="F404F6B6"/>
    <w:lvl w:ilvl="0" w:tplc="3E0E008A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79"/>
    <w:rsid w:val="00044225"/>
    <w:rsid w:val="000A301F"/>
    <w:rsid w:val="000D3DF5"/>
    <w:rsid w:val="000D4289"/>
    <w:rsid w:val="000E51DC"/>
    <w:rsid w:val="0015609B"/>
    <w:rsid w:val="00172DE0"/>
    <w:rsid w:val="00180199"/>
    <w:rsid w:val="001A6FEE"/>
    <w:rsid w:val="001E6E06"/>
    <w:rsid w:val="002A0B30"/>
    <w:rsid w:val="002A6C9E"/>
    <w:rsid w:val="002F6840"/>
    <w:rsid w:val="00362D56"/>
    <w:rsid w:val="003708F3"/>
    <w:rsid w:val="003B47CB"/>
    <w:rsid w:val="003D0B96"/>
    <w:rsid w:val="003D6203"/>
    <w:rsid w:val="003E0D7D"/>
    <w:rsid w:val="004641B9"/>
    <w:rsid w:val="004A6E64"/>
    <w:rsid w:val="004C302A"/>
    <w:rsid w:val="00516909"/>
    <w:rsid w:val="00550584"/>
    <w:rsid w:val="005D13C6"/>
    <w:rsid w:val="005E021D"/>
    <w:rsid w:val="00615A4A"/>
    <w:rsid w:val="006628E4"/>
    <w:rsid w:val="00687178"/>
    <w:rsid w:val="00692000"/>
    <w:rsid w:val="006A07CA"/>
    <w:rsid w:val="006F1049"/>
    <w:rsid w:val="006F1F79"/>
    <w:rsid w:val="00773C51"/>
    <w:rsid w:val="008109D9"/>
    <w:rsid w:val="00825DAA"/>
    <w:rsid w:val="008935E0"/>
    <w:rsid w:val="009016A1"/>
    <w:rsid w:val="00903A9A"/>
    <w:rsid w:val="0090579E"/>
    <w:rsid w:val="00962B93"/>
    <w:rsid w:val="009C6FAB"/>
    <w:rsid w:val="009D7A8B"/>
    <w:rsid w:val="00A67069"/>
    <w:rsid w:val="00A94DAC"/>
    <w:rsid w:val="00AA6816"/>
    <w:rsid w:val="00AB0921"/>
    <w:rsid w:val="00AB2DF2"/>
    <w:rsid w:val="00B374B5"/>
    <w:rsid w:val="00BF2537"/>
    <w:rsid w:val="00CB78F4"/>
    <w:rsid w:val="00CD4FF6"/>
    <w:rsid w:val="00D2364F"/>
    <w:rsid w:val="00D85A5B"/>
    <w:rsid w:val="00D92D09"/>
    <w:rsid w:val="00E0147F"/>
    <w:rsid w:val="00E24149"/>
    <w:rsid w:val="00E5294D"/>
    <w:rsid w:val="00E707A6"/>
    <w:rsid w:val="00E951B9"/>
    <w:rsid w:val="00F111A0"/>
    <w:rsid w:val="00F14B60"/>
    <w:rsid w:val="00F415AE"/>
    <w:rsid w:val="00F534D9"/>
    <w:rsid w:val="00F67DD9"/>
    <w:rsid w:val="00F869D3"/>
    <w:rsid w:val="00FA5032"/>
    <w:rsid w:val="00F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F3C"/>
  <w15:docId w15:val="{840939EB-0B13-4251-95D7-B90B9276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1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13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t-IT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1F79"/>
    <w:pPr>
      <w:keepNext/>
      <w:jc w:val="center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6F1F79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6F1F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F1F79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it-IT"/>
    </w:rPr>
  </w:style>
  <w:style w:type="paragraph" w:styleId="Corpotesto">
    <w:name w:val="Body Text"/>
    <w:basedOn w:val="Normale"/>
    <w:link w:val="CorpotestoCarattere"/>
    <w:uiPriority w:val="1"/>
    <w:qFormat/>
    <w:rsid w:val="006F1F79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1F79"/>
    <w:rPr>
      <w:rFonts w:ascii="Calibri" w:eastAsia="Calibri" w:hAnsi="Calibri" w:cs="Calibri"/>
      <w:lang w:val="en-US"/>
    </w:rPr>
  </w:style>
  <w:style w:type="paragraph" w:customStyle="1" w:styleId="Titolo11">
    <w:name w:val="Titolo 11"/>
    <w:basedOn w:val="Normale"/>
    <w:uiPriority w:val="1"/>
    <w:qFormat/>
    <w:rsid w:val="006F1F79"/>
    <w:pPr>
      <w:widowControl w:val="0"/>
      <w:autoSpaceDE w:val="0"/>
      <w:autoSpaceDN w:val="0"/>
      <w:ind w:left="112"/>
      <w:jc w:val="both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6F1F79"/>
    <w:pPr>
      <w:widowControl w:val="0"/>
      <w:autoSpaceDE w:val="0"/>
      <w:autoSpaceDN w:val="0"/>
      <w:spacing w:before="1"/>
      <w:ind w:left="820" w:hanging="348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74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74B5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02A"/>
    <w:rPr>
      <w:rFonts w:ascii="Tahoma" w:eastAsia="Times New Roman" w:hAnsi="Tahoma" w:cs="Tahoma"/>
      <w:color w:val="000000"/>
      <w:sz w:val="16"/>
      <w:szCs w:val="16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13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0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0B96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0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B96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NormaleWeb">
    <w:name w:val="Normal (Web)"/>
    <w:basedOn w:val="Normale"/>
    <w:rsid w:val="005E021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bosio</dc:creator>
  <cp:lastModifiedBy>francesco pantano</cp:lastModifiedBy>
  <cp:revision>9</cp:revision>
  <cp:lastPrinted>2019-02-04T08:04:00Z</cp:lastPrinted>
  <dcterms:created xsi:type="dcterms:W3CDTF">2020-06-23T10:13:00Z</dcterms:created>
  <dcterms:modified xsi:type="dcterms:W3CDTF">2020-06-23T11:51:00Z</dcterms:modified>
</cp:coreProperties>
</file>